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80440" w:rsidRDefault="00B4756D">
      <w:bookmarkStart w:id="0" w:name="_GoBack"/>
      <w:bookmarkEnd w:id="0"/>
      <w:r>
        <w:t xml:space="preserve"> Fallsburg Elementary </w:t>
      </w:r>
    </w:p>
    <w:tbl>
      <w:tblPr>
        <w:tblStyle w:val="a"/>
        <w:tblW w:w="143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90"/>
        <w:gridCol w:w="2130"/>
        <w:gridCol w:w="2175"/>
        <w:gridCol w:w="2475"/>
        <w:gridCol w:w="2340"/>
        <w:gridCol w:w="2715"/>
      </w:tblGrid>
      <w:tr w:rsidR="00280440">
        <w:trPr>
          <w:trHeight w:val="1060"/>
        </w:trPr>
        <w:tc>
          <w:tcPr>
            <w:tcW w:w="14325" w:type="dxa"/>
            <w:gridSpan w:val="6"/>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80440" w:rsidRDefault="00B4756D">
            <w:pPr>
              <w:widowControl w:val="0"/>
              <w:rPr>
                <w:b/>
              </w:rPr>
            </w:pPr>
            <w:r>
              <w:rPr>
                <w:b/>
              </w:rPr>
              <w:t>Problem of Practice Statement/Question:</w:t>
            </w:r>
          </w:p>
          <w:p w:rsidR="00280440" w:rsidRDefault="00280440">
            <w:pPr>
              <w:widowControl w:val="0"/>
              <w:rPr>
                <w:b/>
              </w:rPr>
            </w:pPr>
          </w:p>
          <w:p w:rsidR="00280440" w:rsidRDefault="00B4756D">
            <w:pPr>
              <w:widowControl w:val="0"/>
            </w:pPr>
            <w:r>
              <w:t>Our school will purposefully utilize formative assessments that everyone (students, teachers, principals, and parents) uses to personalize instruction. Our goal is for students to be aware of their own learning through data tracking and goal setting by usi</w:t>
            </w:r>
            <w:r>
              <w:t>ng data notebooks.</w:t>
            </w:r>
          </w:p>
          <w:p w:rsidR="00280440" w:rsidRDefault="00B4756D">
            <w:pPr>
              <w:jc w:val="center"/>
              <w:rPr>
                <w:b/>
              </w:rPr>
            </w:pPr>
            <w:r>
              <w:rPr>
                <w:b/>
              </w:rPr>
              <w:t xml:space="preserve"> </w:t>
            </w:r>
          </w:p>
        </w:tc>
      </w:tr>
      <w:tr w:rsidR="00280440">
        <w:trPr>
          <w:trHeight w:val="500"/>
        </w:trPr>
        <w:tc>
          <w:tcPr>
            <w:tcW w:w="249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80440" w:rsidRDefault="00B4756D">
            <w:pPr>
              <w:jc w:val="center"/>
              <w:rPr>
                <w:b/>
              </w:rPr>
            </w:pPr>
            <w:r>
              <w:rPr>
                <w:b/>
              </w:rPr>
              <w:t>Inputs</w:t>
            </w:r>
          </w:p>
        </w:tc>
        <w:tc>
          <w:tcPr>
            <w:tcW w:w="9120" w:type="dxa"/>
            <w:gridSpan w:val="4"/>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80440" w:rsidRDefault="00B4756D">
            <w:pPr>
              <w:jc w:val="center"/>
              <w:rPr>
                <w:b/>
              </w:rPr>
            </w:pPr>
            <w:r>
              <w:rPr>
                <w:b/>
              </w:rPr>
              <w:t>Levers</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80440" w:rsidRDefault="00B4756D">
            <w:pPr>
              <w:jc w:val="center"/>
              <w:rPr>
                <w:b/>
              </w:rPr>
            </w:pPr>
            <w:r>
              <w:rPr>
                <w:b/>
              </w:rPr>
              <w:t>Outcomes</w:t>
            </w:r>
          </w:p>
        </w:tc>
      </w:tr>
      <w:tr w:rsidR="00280440">
        <w:trPr>
          <w:trHeight w:val="1640"/>
        </w:trPr>
        <w:tc>
          <w:tcPr>
            <w:tcW w:w="249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80440" w:rsidRDefault="00B4756D">
            <w:pPr>
              <w:rPr>
                <w:b/>
                <w:sz w:val="20"/>
                <w:szCs w:val="20"/>
              </w:rPr>
            </w:pPr>
            <w:r>
              <w:rPr>
                <w:b/>
                <w:sz w:val="20"/>
                <w:szCs w:val="20"/>
              </w:rPr>
              <w:t>(Existing resources, strategies, talents, conditions)</w:t>
            </w:r>
          </w:p>
          <w:p w:rsidR="00280440" w:rsidRDefault="00280440">
            <w:pPr>
              <w:rPr>
                <w:b/>
                <w:sz w:val="20"/>
                <w:szCs w:val="20"/>
              </w:rPr>
            </w:pPr>
          </w:p>
          <w:p w:rsidR="00280440" w:rsidRDefault="00B4756D">
            <w:pPr>
              <w:numPr>
                <w:ilvl w:val="0"/>
                <w:numId w:val="4"/>
              </w:numPr>
              <w:rPr>
                <w:sz w:val="20"/>
                <w:szCs w:val="20"/>
              </w:rPr>
            </w:pPr>
            <w:r>
              <w:rPr>
                <w:sz w:val="20"/>
                <w:szCs w:val="20"/>
              </w:rPr>
              <w:t>Training on introduction to gradual release model</w:t>
            </w:r>
          </w:p>
          <w:p w:rsidR="00280440" w:rsidRDefault="00B4756D">
            <w:pPr>
              <w:numPr>
                <w:ilvl w:val="0"/>
                <w:numId w:val="4"/>
              </w:numPr>
              <w:rPr>
                <w:sz w:val="20"/>
                <w:szCs w:val="20"/>
              </w:rPr>
            </w:pPr>
            <w:r>
              <w:rPr>
                <w:sz w:val="20"/>
                <w:szCs w:val="20"/>
              </w:rPr>
              <w:t>District Resource Teachers</w:t>
            </w:r>
          </w:p>
          <w:p w:rsidR="00280440" w:rsidRDefault="00B4756D">
            <w:pPr>
              <w:numPr>
                <w:ilvl w:val="0"/>
                <w:numId w:val="4"/>
              </w:numPr>
              <w:rPr>
                <w:sz w:val="20"/>
                <w:szCs w:val="20"/>
              </w:rPr>
            </w:pPr>
            <w:r>
              <w:rPr>
                <w:sz w:val="20"/>
                <w:szCs w:val="20"/>
              </w:rPr>
              <w:t>PLCs</w:t>
            </w:r>
          </w:p>
          <w:p w:rsidR="00280440" w:rsidRDefault="00B4756D">
            <w:pPr>
              <w:numPr>
                <w:ilvl w:val="0"/>
                <w:numId w:val="4"/>
              </w:numPr>
              <w:rPr>
                <w:sz w:val="20"/>
                <w:szCs w:val="20"/>
              </w:rPr>
            </w:pPr>
            <w:r>
              <w:rPr>
                <w:sz w:val="20"/>
                <w:szCs w:val="20"/>
              </w:rPr>
              <w:t>Google Drive</w:t>
            </w:r>
          </w:p>
          <w:p w:rsidR="00280440" w:rsidRDefault="00280440">
            <w:pPr>
              <w:rPr>
                <w:sz w:val="20"/>
                <w:szCs w:val="20"/>
              </w:rPr>
            </w:pPr>
          </w:p>
          <w:p w:rsidR="00280440" w:rsidRDefault="00280440">
            <w:pPr>
              <w:rPr>
                <w:sz w:val="20"/>
                <w:szCs w:val="20"/>
              </w:rPr>
            </w:pPr>
          </w:p>
          <w:p w:rsidR="00280440" w:rsidRDefault="00280440">
            <w:pPr>
              <w:rPr>
                <w:sz w:val="20"/>
                <w:szCs w:val="20"/>
              </w:rPr>
            </w:pPr>
          </w:p>
        </w:tc>
        <w:tc>
          <w:tcPr>
            <w:tcW w:w="21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80440" w:rsidRDefault="00B4756D">
            <w:pPr>
              <w:jc w:val="center"/>
              <w:rPr>
                <w:b/>
                <w:sz w:val="20"/>
                <w:szCs w:val="20"/>
              </w:rPr>
            </w:pPr>
            <w:r>
              <w:rPr>
                <w:b/>
                <w:sz w:val="20"/>
                <w:szCs w:val="20"/>
              </w:rPr>
              <w:t>Community Partners</w:t>
            </w:r>
          </w:p>
          <w:p w:rsidR="00280440" w:rsidRDefault="00280440">
            <w:pPr>
              <w:jc w:val="center"/>
              <w:rPr>
                <w:b/>
                <w:sz w:val="20"/>
                <w:szCs w:val="20"/>
              </w:rPr>
            </w:pPr>
          </w:p>
          <w:p w:rsidR="00280440" w:rsidRDefault="00280440">
            <w:pPr>
              <w:rPr>
                <w:b/>
                <w:sz w:val="20"/>
                <w:szCs w:val="20"/>
              </w:rPr>
            </w:pPr>
          </w:p>
          <w:p w:rsidR="00280440" w:rsidRDefault="00B4756D">
            <w:pPr>
              <w:numPr>
                <w:ilvl w:val="0"/>
                <w:numId w:val="7"/>
              </w:numPr>
              <w:rPr>
                <w:sz w:val="20"/>
                <w:szCs w:val="20"/>
              </w:rPr>
            </w:pPr>
            <w:r>
              <w:rPr>
                <w:sz w:val="20"/>
                <w:szCs w:val="20"/>
              </w:rPr>
              <w:t>Create a bank of community partners</w:t>
            </w:r>
          </w:p>
          <w:p w:rsidR="00280440" w:rsidRDefault="00B4756D">
            <w:pPr>
              <w:numPr>
                <w:ilvl w:val="0"/>
                <w:numId w:val="7"/>
              </w:numPr>
              <w:rPr>
                <w:sz w:val="20"/>
                <w:szCs w:val="20"/>
              </w:rPr>
            </w:pPr>
            <w:r>
              <w:rPr>
                <w:sz w:val="20"/>
                <w:szCs w:val="20"/>
              </w:rPr>
              <w:t>Occupation Day</w:t>
            </w:r>
          </w:p>
        </w:tc>
        <w:tc>
          <w:tcPr>
            <w:tcW w:w="21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80440" w:rsidRDefault="00B4756D">
            <w:pPr>
              <w:jc w:val="center"/>
              <w:rPr>
                <w:b/>
                <w:sz w:val="20"/>
                <w:szCs w:val="20"/>
              </w:rPr>
            </w:pPr>
            <w:r>
              <w:rPr>
                <w:b/>
                <w:sz w:val="20"/>
                <w:szCs w:val="20"/>
              </w:rPr>
              <w:t>District</w:t>
            </w:r>
          </w:p>
          <w:p w:rsidR="00280440" w:rsidRDefault="00280440">
            <w:pPr>
              <w:jc w:val="center"/>
              <w:rPr>
                <w:b/>
                <w:sz w:val="20"/>
                <w:szCs w:val="20"/>
              </w:rPr>
            </w:pPr>
          </w:p>
          <w:p w:rsidR="00280440" w:rsidRDefault="00280440">
            <w:pPr>
              <w:rPr>
                <w:b/>
                <w:sz w:val="20"/>
                <w:szCs w:val="20"/>
              </w:rPr>
            </w:pPr>
          </w:p>
          <w:p w:rsidR="00280440" w:rsidRDefault="00B4756D">
            <w:pPr>
              <w:numPr>
                <w:ilvl w:val="0"/>
                <w:numId w:val="1"/>
              </w:numPr>
              <w:rPr>
                <w:sz w:val="20"/>
                <w:szCs w:val="20"/>
              </w:rPr>
            </w:pPr>
            <w:r>
              <w:rPr>
                <w:sz w:val="20"/>
                <w:szCs w:val="20"/>
              </w:rPr>
              <w:t>Data Collection to drive instruction and personalization for each teacher (triangulation with principal collected data items)</w:t>
            </w:r>
          </w:p>
          <w:p w:rsidR="00280440" w:rsidRDefault="00B4756D">
            <w:pPr>
              <w:numPr>
                <w:ilvl w:val="0"/>
                <w:numId w:val="1"/>
              </w:numPr>
              <w:rPr>
                <w:sz w:val="20"/>
                <w:szCs w:val="20"/>
              </w:rPr>
            </w:pPr>
            <w:r>
              <w:rPr>
                <w:sz w:val="20"/>
                <w:szCs w:val="20"/>
              </w:rPr>
              <w:t>District Resource Teachers sharing resources/ providing professional</w:t>
            </w:r>
            <w:r>
              <w:rPr>
                <w:sz w:val="20"/>
                <w:szCs w:val="20"/>
              </w:rPr>
              <w:t xml:space="preserve"> development for teachers </w:t>
            </w:r>
          </w:p>
        </w:tc>
        <w:tc>
          <w:tcPr>
            <w:tcW w:w="24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80440" w:rsidRDefault="00B4756D">
            <w:pPr>
              <w:jc w:val="center"/>
              <w:rPr>
                <w:b/>
                <w:sz w:val="20"/>
                <w:szCs w:val="20"/>
              </w:rPr>
            </w:pPr>
            <w:r>
              <w:rPr>
                <w:b/>
                <w:sz w:val="20"/>
                <w:szCs w:val="20"/>
              </w:rPr>
              <w:t>Principal</w:t>
            </w:r>
          </w:p>
          <w:p w:rsidR="00280440" w:rsidRDefault="00280440">
            <w:pPr>
              <w:jc w:val="center"/>
              <w:rPr>
                <w:b/>
                <w:sz w:val="20"/>
                <w:szCs w:val="20"/>
              </w:rPr>
            </w:pPr>
          </w:p>
          <w:p w:rsidR="00280440" w:rsidRDefault="00280440">
            <w:pPr>
              <w:rPr>
                <w:b/>
                <w:sz w:val="20"/>
                <w:szCs w:val="20"/>
              </w:rPr>
            </w:pPr>
          </w:p>
          <w:p w:rsidR="00280440" w:rsidRDefault="00B4756D">
            <w:pPr>
              <w:numPr>
                <w:ilvl w:val="0"/>
                <w:numId w:val="2"/>
              </w:numPr>
              <w:rPr>
                <w:sz w:val="20"/>
                <w:szCs w:val="20"/>
              </w:rPr>
            </w:pPr>
            <w:bookmarkStart w:id="1" w:name="_gjdgxs" w:colFirst="0" w:colLast="0"/>
            <w:bookmarkEnd w:id="1"/>
            <w:r>
              <w:rPr>
                <w:sz w:val="20"/>
                <w:szCs w:val="20"/>
              </w:rPr>
              <w:t>Coaching Protocols to improve classroom instruction</w:t>
            </w:r>
          </w:p>
          <w:p w:rsidR="00280440" w:rsidRDefault="00B4756D">
            <w:pPr>
              <w:numPr>
                <w:ilvl w:val="0"/>
                <w:numId w:val="2"/>
              </w:numPr>
              <w:rPr>
                <w:sz w:val="20"/>
                <w:szCs w:val="20"/>
              </w:rPr>
            </w:pPr>
            <w:r>
              <w:rPr>
                <w:sz w:val="20"/>
                <w:szCs w:val="20"/>
              </w:rPr>
              <w:t xml:space="preserve">Professional Development </w:t>
            </w:r>
          </w:p>
          <w:p w:rsidR="00280440" w:rsidRDefault="00B4756D">
            <w:pPr>
              <w:numPr>
                <w:ilvl w:val="0"/>
                <w:numId w:val="2"/>
              </w:numPr>
              <w:rPr>
                <w:sz w:val="20"/>
                <w:szCs w:val="20"/>
              </w:rPr>
            </w:pPr>
            <w:r>
              <w:rPr>
                <w:sz w:val="20"/>
                <w:szCs w:val="20"/>
              </w:rPr>
              <w:t>PLC for curriculum, instruction, and assessment only</w:t>
            </w:r>
          </w:p>
          <w:p w:rsidR="00280440" w:rsidRDefault="00B4756D">
            <w:pPr>
              <w:numPr>
                <w:ilvl w:val="0"/>
                <w:numId w:val="2"/>
              </w:numPr>
              <w:rPr>
                <w:sz w:val="20"/>
                <w:szCs w:val="20"/>
              </w:rPr>
            </w:pPr>
            <w:r>
              <w:rPr>
                <w:sz w:val="20"/>
                <w:szCs w:val="20"/>
              </w:rPr>
              <w:t>Self-guided professional learning about strategies coaching</w:t>
            </w:r>
          </w:p>
          <w:p w:rsidR="00280440" w:rsidRDefault="00B4756D">
            <w:pPr>
              <w:numPr>
                <w:ilvl w:val="0"/>
                <w:numId w:val="2"/>
              </w:numPr>
              <w:rPr>
                <w:sz w:val="20"/>
                <w:szCs w:val="20"/>
              </w:rPr>
            </w:pPr>
            <w:r>
              <w:rPr>
                <w:sz w:val="20"/>
                <w:szCs w:val="20"/>
              </w:rPr>
              <w:t>Micro Credentialing for pe</w:t>
            </w:r>
            <w:r>
              <w:rPr>
                <w:sz w:val="20"/>
                <w:szCs w:val="20"/>
              </w:rPr>
              <w:t xml:space="preserve">rsonalized professional development  </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80440" w:rsidRDefault="00B4756D">
            <w:pPr>
              <w:jc w:val="center"/>
              <w:rPr>
                <w:b/>
                <w:sz w:val="20"/>
                <w:szCs w:val="20"/>
              </w:rPr>
            </w:pPr>
            <w:r>
              <w:rPr>
                <w:b/>
                <w:sz w:val="20"/>
                <w:szCs w:val="20"/>
              </w:rPr>
              <w:t>Teacher</w:t>
            </w:r>
          </w:p>
          <w:p w:rsidR="00280440" w:rsidRDefault="00280440">
            <w:pPr>
              <w:jc w:val="center"/>
              <w:rPr>
                <w:b/>
                <w:sz w:val="20"/>
                <w:szCs w:val="20"/>
              </w:rPr>
            </w:pPr>
          </w:p>
          <w:p w:rsidR="00280440" w:rsidRDefault="00280440">
            <w:pPr>
              <w:rPr>
                <w:b/>
                <w:sz w:val="20"/>
                <w:szCs w:val="20"/>
              </w:rPr>
            </w:pPr>
          </w:p>
          <w:p w:rsidR="00280440" w:rsidRDefault="00B4756D">
            <w:pPr>
              <w:numPr>
                <w:ilvl w:val="0"/>
                <w:numId w:val="6"/>
              </w:numPr>
              <w:rPr>
                <w:sz w:val="20"/>
                <w:szCs w:val="20"/>
              </w:rPr>
            </w:pPr>
            <w:r>
              <w:rPr>
                <w:sz w:val="20"/>
                <w:szCs w:val="20"/>
              </w:rPr>
              <w:t>Micro Credentialing to personalize PD for teachers ($1000)</w:t>
            </w:r>
          </w:p>
          <w:p w:rsidR="00280440" w:rsidRDefault="00B4756D">
            <w:pPr>
              <w:numPr>
                <w:ilvl w:val="0"/>
                <w:numId w:val="6"/>
              </w:numPr>
              <w:rPr>
                <w:sz w:val="20"/>
                <w:szCs w:val="20"/>
              </w:rPr>
            </w:pPr>
            <w:bookmarkStart w:id="2" w:name="_30j0zll" w:colFirst="0" w:colLast="0"/>
            <w:bookmarkEnd w:id="2"/>
            <w:r>
              <w:rPr>
                <w:sz w:val="20"/>
                <w:szCs w:val="20"/>
              </w:rPr>
              <w:t>Networking with teachers to gain best practices</w:t>
            </w:r>
          </w:p>
          <w:p w:rsidR="00280440" w:rsidRDefault="00B4756D">
            <w:pPr>
              <w:rPr>
                <w:sz w:val="20"/>
                <w:szCs w:val="20"/>
              </w:rPr>
            </w:pPr>
            <w:bookmarkStart w:id="3" w:name="_1fob9te" w:colFirst="0" w:colLast="0"/>
            <w:bookmarkEnd w:id="3"/>
            <w:r>
              <w:rPr>
                <w:sz w:val="20"/>
                <w:szCs w:val="20"/>
              </w:rPr>
              <w:t xml:space="preserve">             ($600)</w:t>
            </w:r>
          </w:p>
          <w:p w:rsidR="00280440" w:rsidRDefault="00B4756D">
            <w:pPr>
              <w:numPr>
                <w:ilvl w:val="0"/>
                <w:numId w:val="6"/>
              </w:numPr>
              <w:rPr>
                <w:sz w:val="20"/>
                <w:szCs w:val="20"/>
              </w:rPr>
            </w:pPr>
            <w:r>
              <w:rPr>
                <w:sz w:val="20"/>
                <w:szCs w:val="20"/>
              </w:rPr>
              <w:t>Coach teachers into identifying what skills needs to be strengthened</w:t>
            </w:r>
          </w:p>
          <w:p w:rsidR="00280440" w:rsidRDefault="00B4756D">
            <w:pPr>
              <w:numPr>
                <w:ilvl w:val="0"/>
                <w:numId w:val="6"/>
              </w:numPr>
              <w:rPr>
                <w:sz w:val="20"/>
                <w:szCs w:val="20"/>
              </w:rPr>
            </w:pPr>
            <w:r>
              <w:rPr>
                <w:sz w:val="20"/>
                <w:szCs w:val="20"/>
              </w:rPr>
              <w:t>Student data notebooks to set goals and track data</w:t>
            </w:r>
          </w:p>
          <w:p w:rsidR="00280440" w:rsidRDefault="00B4756D">
            <w:pPr>
              <w:numPr>
                <w:ilvl w:val="0"/>
                <w:numId w:val="6"/>
              </w:numPr>
              <w:rPr>
                <w:sz w:val="20"/>
                <w:szCs w:val="20"/>
              </w:rPr>
            </w:pPr>
            <w:r>
              <w:rPr>
                <w:sz w:val="20"/>
                <w:szCs w:val="20"/>
              </w:rPr>
              <w:t xml:space="preserve">Resources for classrooms to help increase formative assessment strategies </w:t>
            </w:r>
            <w:r>
              <w:rPr>
                <w:sz w:val="20"/>
                <w:szCs w:val="20"/>
              </w:rPr>
              <w:lastRenderedPageBreak/>
              <w:t>($1000)</w:t>
            </w:r>
          </w:p>
          <w:p w:rsidR="00280440" w:rsidRDefault="00B4756D">
            <w:pPr>
              <w:numPr>
                <w:ilvl w:val="0"/>
                <w:numId w:val="6"/>
              </w:numPr>
              <w:rPr>
                <w:sz w:val="20"/>
                <w:szCs w:val="20"/>
              </w:rPr>
            </w:pPr>
            <w:r>
              <w:rPr>
                <w:sz w:val="20"/>
                <w:szCs w:val="20"/>
              </w:rPr>
              <w:t>Bi-weekly coach sessions with students</w:t>
            </w:r>
          </w:p>
          <w:p w:rsidR="00280440" w:rsidRDefault="00B4756D">
            <w:pPr>
              <w:numPr>
                <w:ilvl w:val="0"/>
                <w:numId w:val="6"/>
              </w:numPr>
              <w:rPr>
                <w:sz w:val="20"/>
                <w:szCs w:val="20"/>
              </w:rPr>
            </w:pPr>
            <w:r>
              <w:rPr>
                <w:sz w:val="20"/>
                <w:szCs w:val="20"/>
              </w:rPr>
              <w:t>Peer Teachers w</w:t>
            </w:r>
            <w:r>
              <w:rPr>
                <w:sz w:val="20"/>
                <w:szCs w:val="20"/>
              </w:rPr>
              <w:t>ith new teachers ($1000)</w:t>
            </w:r>
          </w:p>
          <w:p w:rsidR="00280440" w:rsidRDefault="00280440">
            <w:pPr>
              <w:rPr>
                <w:sz w:val="20"/>
                <w:szCs w:val="20"/>
              </w:rPr>
            </w:pPr>
          </w:p>
          <w:p w:rsidR="00280440" w:rsidRDefault="00280440">
            <w:pPr>
              <w:rPr>
                <w:sz w:val="20"/>
                <w:szCs w:val="20"/>
              </w:rPr>
            </w:pPr>
          </w:p>
          <w:p w:rsidR="00280440" w:rsidRDefault="00280440">
            <w:pPr>
              <w:rPr>
                <w:sz w:val="20"/>
                <w:szCs w:val="20"/>
              </w:rPr>
            </w:pPr>
          </w:p>
        </w:tc>
        <w:tc>
          <w:tcPr>
            <w:tcW w:w="2715" w:type="dxa"/>
            <w:vMerge w:val="restar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80440" w:rsidRDefault="00B4756D">
            <w:pPr>
              <w:jc w:val="center"/>
              <w:rPr>
                <w:b/>
                <w:sz w:val="20"/>
                <w:szCs w:val="20"/>
              </w:rPr>
            </w:pPr>
            <w:r>
              <w:rPr>
                <w:b/>
                <w:sz w:val="20"/>
                <w:szCs w:val="20"/>
              </w:rPr>
              <w:lastRenderedPageBreak/>
              <w:t>Short Term Goals</w:t>
            </w:r>
          </w:p>
          <w:p w:rsidR="00280440" w:rsidRDefault="00B4756D">
            <w:pPr>
              <w:rPr>
                <w:b/>
                <w:sz w:val="20"/>
                <w:szCs w:val="20"/>
              </w:rPr>
            </w:pPr>
            <w:r>
              <w:rPr>
                <w:b/>
                <w:sz w:val="20"/>
                <w:szCs w:val="20"/>
              </w:rPr>
              <w:t xml:space="preserve"> </w:t>
            </w:r>
          </w:p>
          <w:p w:rsidR="00280440" w:rsidRDefault="00B4756D">
            <w:pPr>
              <w:widowControl w:val="0"/>
              <w:numPr>
                <w:ilvl w:val="0"/>
                <w:numId w:val="3"/>
              </w:numPr>
              <w:rPr>
                <w:b/>
                <w:sz w:val="20"/>
                <w:szCs w:val="20"/>
              </w:rPr>
            </w:pPr>
            <w:r>
              <w:rPr>
                <w:sz w:val="20"/>
                <w:szCs w:val="20"/>
              </w:rPr>
              <w:t>STAR/MAP Data increased</w:t>
            </w:r>
          </w:p>
          <w:p w:rsidR="00280440" w:rsidRDefault="00B4756D">
            <w:pPr>
              <w:widowControl w:val="0"/>
              <w:numPr>
                <w:ilvl w:val="0"/>
                <w:numId w:val="3"/>
              </w:numPr>
              <w:rPr>
                <w:sz w:val="20"/>
                <w:szCs w:val="20"/>
              </w:rPr>
            </w:pPr>
            <w:r>
              <w:rPr>
                <w:sz w:val="20"/>
                <w:szCs w:val="20"/>
              </w:rPr>
              <w:t>Increased Achievement through common assessment data</w:t>
            </w:r>
          </w:p>
          <w:p w:rsidR="00280440" w:rsidRDefault="00B4756D">
            <w:pPr>
              <w:widowControl w:val="0"/>
              <w:numPr>
                <w:ilvl w:val="0"/>
                <w:numId w:val="3"/>
              </w:numPr>
              <w:rPr>
                <w:sz w:val="20"/>
                <w:szCs w:val="20"/>
              </w:rPr>
            </w:pPr>
            <w:r>
              <w:rPr>
                <w:sz w:val="20"/>
                <w:szCs w:val="20"/>
              </w:rPr>
              <w:t xml:space="preserve">Differentiated instruction </w:t>
            </w:r>
          </w:p>
          <w:p w:rsidR="00280440" w:rsidRDefault="00B4756D">
            <w:pPr>
              <w:widowControl w:val="0"/>
              <w:numPr>
                <w:ilvl w:val="0"/>
                <w:numId w:val="3"/>
              </w:numPr>
              <w:rPr>
                <w:sz w:val="20"/>
                <w:szCs w:val="20"/>
              </w:rPr>
            </w:pPr>
            <w:r>
              <w:rPr>
                <w:sz w:val="20"/>
                <w:szCs w:val="20"/>
              </w:rPr>
              <w:t>Increased student voice data</w:t>
            </w:r>
          </w:p>
          <w:p w:rsidR="00280440" w:rsidRDefault="00B4756D">
            <w:pPr>
              <w:widowControl w:val="0"/>
              <w:numPr>
                <w:ilvl w:val="0"/>
                <w:numId w:val="3"/>
              </w:numPr>
              <w:rPr>
                <w:sz w:val="20"/>
                <w:szCs w:val="20"/>
              </w:rPr>
            </w:pPr>
            <w:r>
              <w:rPr>
                <w:sz w:val="20"/>
                <w:szCs w:val="20"/>
              </w:rPr>
              <w:t>Students assessing own learning</w:t>
            </w:r>
          </w:p>
          <w:p w:rsidR="00280440" w:rsidRDefault="00B4756D">
            <w:pPr>
              <w:widowControl w:val="0"/>
              <w:rPr>
                <w:b/>
                <w:sz w:val="20"/>
                <w:szCs w:val="20"/>
              </w:rPr>
            </w:pPr>
            <w:r>
              <w:rPr>
                <w:b/>
                <w:sz w:val="20"/>
                <w:szCs w:val="20"/>
              </w:rPr>
              <w:t>______________________</w:t>
            </w:r>
          </w:p>
          <w:p w:rsidR="00280440" w:rsidRDefault="00280440">
            <w:pPr>
              <w:widowControl w:val="0"/>
              <w:rPr>
                <w:b/>
                <w:sz w:val="20"/>
                <w:szCs w:val="20"/>
              </w:rPr>
            </w:pPr>
          </w:p>
          <w:p w:rsidR="00280440" w:rsidRDefault="00B4756D">
            <w:pPr>
              <w:widowControl w:val="0"/>
              <w:jc w:val="center"/>
              <w:rPr>
                <w:b/>
                <w:sz w:val="20"/>
                <w:szCs w:val="20"/>
              </w:rPr>
            </w:pPr>
            <w:r>
              <w:rPr>
                <w:b/>
                <w:sz w:val="20"/>
                <w:szCs w:val="20"/>
              </w:rPr>
              <w:t>Long Term Goals</w:t>
            </w:r>
          </w:p>
          <w:p w:rsidR="00280440" w:rsidRDefault="00B4756D">
            <w:pPr>
              <w:widowControl w:val="0"/>
              <w:numPr>
                <w:ilvl w:val="0"/>
                <w:numId w:val="5"/>
              </w:numPr>
              <w:rPr>
                <w:sz w:val="20"/>
                <w:szCs w:val="20"/>
              </w:rPr>
            </w:pPr>
            <w:r>
              <w:rPr>
                <w:sz w:val="20"/>
                <w:szCs w:val="20"/>
              </w:rPr>
              <w:t>Increased student achievement</w:t>
            </w:r>
          </w:p>
          <w:p w:rsidR="00280440" w:rsidRDefault="00B4756D">
            <w:pPr>
              <w:widowControl w:val="0"/>
              <w:numPr>
                <w:ilvl w:val="0"/>
                <w:numId w:val="5"/>
              </w:numPr>
              <w:rPr>
                <w:sz w:val="20"/>
                <w:szCs w:val="20"/>
              </w:rPr>
            </w:pPr>
            <w:r>
              <w:rPr>
                <w:sz w:val="20"/>
                <w:szCs w:val="20"/>
              </w:rPr>
              <w:t>Lifelong learners</w:t>
            </w:r>
          </w:p>
          <w:p w:rsidR="00280440" w:rsidRDefault="00B4756D">
            <w:pPr>
              <w:widowControl w:val="0"/>
              <w:numPr>
                <w:ilvl w:val="0"/>
                <w:numId w:val="5"/>
              </w:numPr>
              <w:rPr>
                <w:sz w:val="20"/>
                <w:szCs w:val="20"/>
              </w:rPr>
            </w:pPr>
            <w:r>
              <w:rPr>
                <w:sz w:val="20"/>
                <w:szCs w:val="20"/>
              </w:rPr>
              <w:t>Engaged learners</w:t>
            </w:r>
          </w:p>
          <w:p w:rsidR="00280440" w:rsidRDefault="00280440">
            <w:pPr>
              <w:widowControl w:val="0"/>
              <w:ind w:left="720"/>
              <w:rPr>
                <w:sz w:val="20"/>
                <w:szCs w:val="20"/>
              </w:rPr>
            </w:pPr>
          </w:p>
          <w:p w:rsidR="00280440" w:rsidRDefault="00280440">
            <w:pPr>
              <w:widowControl w:val="0"/>
              <w:rPr>
                <w:b/>
                <w:sz w:val="20"/>
                <w:szCs w:val="20"/>
              </w:rPr>
            </w:pPr>
          </w:p>
          <w:p w:rsidR="00280440" w:rsidRDefault="00B4756D">
            <w:pPr>
              <w:widowControl w:val="0"/>
              <w:rPr>
                <w:b/>
                <w:sz w:val="20"/>
                <w:szCs w:val="20"/>
              </w:rPr>
            </w:pPr>
            <w:r>
              <w:rPr>
                <w:b/>
                <w:sz w:val="20"/>
                <w:szCs w:val="20"/>
              </w:rPr>
              <w:t xml:space="preserve"> </w:t>
            </w:r>
          </w:p>
          <w:p w:rsidR="00280440" w:rsidRDefault="00B4756D">
            <w:pPr>
              <w:widowControl w:val="0"/>
              <w:rPr>
                <w:b/>
                <w:sz w:val="20"/>
                <w:szCs w:val="20"/>
              </w:rPr>
            </w:pPr>
            <w:r>
              <w:rPr>
                <w:b/>
                <w:sz w:val="20"/>
                <w:szCs w:val="20"/>
              </w:rPr>
              <w:t xml:space="preserve"> </w:t>
            </w:r>
          </w:p>
          <w:p w:rsidR="00280440" w:rsidRDefault="00B4756D">
            <w:pPr>
              <w:widowControl w:val="0"/>
              <w:rPr>
                <w:b/>
                <w:sz w:val="20"/>
                <w:szCs w:val="20"/>
              </w:rPr>
            </w:pPr>
            <w:r>
              <w:rPr>
                <w:b/>
                <w:sz w:val="20"/>
                <w:szCs w:val="20"/>
              </w:rPr>
              <w:t xml:space="preserve"> </w:t>
            </w:r>
          </w:p>
          <w:p w:rsidR="00280440" w:rsidRDefault="00B4756D">
            <w:pPr>
              <w:widowControl w:val="0"/>
              <w:rPr>
                <w:b/>
                <w:sz w:val="20"/>
                <w:szCs w:val="20"/>
              </w:rPr>
            </w:pPr>
            <w:r>
              <w:rPr>
                <w:b/>
                <w:sz w:val="20"/>
                <w:szCs w:val="20"/>
              </w:rPr>
              <w:t xml:space="preserve"> </w:t>
            </w:r>
          </w:p>
          <w:p w:rsidR="00280440" w:rsidRDefault="00B4756D">
            <w:pPr>
              <w:widowControl w:val="0"/>
              <w:rPr>
                <w:b/>
                <w:sz w:val="20"/>
                <w:szCs w:val="20"/>
              </w:rPr>
            </w:pPr>
            <w:r>
              <w:rPr>
                <w:b/>
                <w:sz w:val="20"/>
                <w:szCs w:val="20"/>
              </w:rPr>
              <w:lastRenderedPageBreak/>
              <w:t xml:space="preserve"> </w:t>
            </w:r>
          </w:p>
          <w:p w:rsidR="00280440" w:rsidRDefault="00B4756D">
            <w:pPr>
              <w:widowControl w:val="0"/>
              <w:rPr>
                <w:b/>
                <w:sz w:val="20"/>
                <w:szCs w:val="20"/>
              </w:rPr>
            </w:pPr>
            <w:r>
              <w:rPr>
                <w:b/>
                <w:sz w:val="20"/>
                <w:szCs w:val="20"/>
              </w:rPr>
              <w:t xml:space="preserve"> </w:t>
            </w:r>
          </w:p>
          <w:p w:rsidR="00280440" w:rsidRDefault="00B4756D">
            <w:pPr>
              <w:widowControl w:val="0"/>
              <w:rPr>
                <w:b/>
                <w:sz w:val="20"/>
                <w:szCs w:val="20"/>
              </w:rPr>
            </w:pPr>
            <w:r>
              <w:rPr>
                <w:b/>
                <w:sz w:val="20"/>
                <w:szCs w:val="20"/>
              </w:rPr>
              <w:t xml:space="preserve"> </w:t>
            </w:r>
          </w:p>
        </w:tc>
      </w:tr>
      <w:tr w:rsidR="00280440">
        <w:trPr>
          <w:trHeight w:val="8380"/>
        </w:trPr>
        <w:tc>
          <w:tcPr>
            <w:tcW w:w="249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80440" w:rsidRDefault="00B4756D">
            <w:pPr>
              <w:widowControl w:val="0"/>
            </w:pPr>
            <w:r>
              <w:lastRenderedPageBreak/>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tc>
        <w:tc>
          <w:tcPr>
            <w:tcW w:w="21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tc>
        <w:tc>
          <w:tcPr>
            <w:tcW w:w="21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tc>
        <w:tc>
          <w:tcPr>
            <w:tcW w:w="24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p w:rsidR="00280440" w:rsidRDefault="00B4756D">
            <w:pPr>
              <w:widowControl w:val="0"/>
            </w:pPr>
            <w:r>
              <w:t xml:space="preserve"> </w:t>
            </w:r>
          </w:p>
        </w:tc>
        <w:tc>
          <w:tcPr>
            <w:tcW w:w="2715" w:type="dxa"/>
            <w:vMerge/>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80440" w:rsidRDefault="00280440">
            <w:pPr>
              <w:widowControl w:val="0"/>
              <w:pBdr>
                <w:top w:val="nil"/>
                <w:left w:val="nil"/>
                <w:bottom w:val="nil"/>
                <w:right w:val="nil"/>
                <w:between w:val="nil"/>
              </w:pBdr>
            </w:pPr>
          </w:p>
        </w:tc>
      </w:tr>
    </w:tbl>
    <w:p w:rsidR="00280440" w:rsidRDefault="00B4756D">
      <w:r>
        <w:lastRenderedPageBreak/>
        <w:t xml:space="preserve"> </w:t>
      </w:r>
    </w:p>
    <w:p w:rsidR="00280440" w:rsidRDefault="00280440"/>
    <w:sectPr w:rsidR="00280440">
      <w:headerReference w:type="even" r:id="rId7"/>
      <w:headerReference w:type="default" r:id="rId8"/>
      <w:footerReference w:type="even" r:id="rId9"/>
      <w:footerReference w:type="default" r:id="rId10"/>
      <w:headerReference w:type="first" r:id="rId11"/>
      <w:footerReference w:type="first" r:id="rId12"/>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56D" w:rsidRDefault="00B4756D">
      <w:pPr>
        <w:spacing w:line="240" w:lineRule="auto"/>
      </w:pPr>
      <w:r>
        <w:separator/>
      </w:r>
    </w:p>
  </w:endnote>
  <w:endnote w:type="continuationSeparator" w:id="0">
    <w:p w:rsidR="00B4756D" w:rsidRDefault="00B47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40" w:rsidRDefault="0028044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40" w:rsidRDefault="00280440">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40" w:rsidRDefault="0028044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56D" w:rsidRDefault="00B4756D">
      <w:pPr>
        <w:spacing w:line="240" w:lineRule="auto"/>
      </w:pPr>
      <w:r>
        <w:separator/>
      </w:r>
    </w:p>
  </w:footnote>
  <w:footnote w:type="continuationSeparator" w:id="0">
    <w:p w:rsidR="00B4756D" w:rsidRDefault="00B475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40" w:rsidRDefault="0028044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40" w:rsidRDefault="0028044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40" w:rsidRDefault="0028044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7A4E"/>
    <w:multiLevelType w:val="multilevel"/>
    <w:tmpl w:val="8FB0E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05718B"/>
    <w:multiLevelType w:val="multilevel"/>
    <w:tmpl w:val="62468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573812"/>
    <w:multiLevelType w:val="multilevel"/>
    <w:tmpl w:val="6D9E9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4E285F"/>
    <w:multiLevelType w:val="multilevel"/>
    <w:tmpl w:val="01628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404EB3"/>
    <w:multiLevelType w:val="multilevel"/>
    <w:tmpl w:val="D75C9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B403F4"/>
    <w:multiLevelType w:val="multilevel"/>
    <w:tmpl w:val="A4E2E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944D84"/>
    <w:multiLevelType w:val="multilevel"/>
    <w:tmpl w:val="1B3AF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40"/>
    <w:rsid w:val="00280440"/>
    <w:rsid w:val="002918B0"/>
    <w:rsid w:val="00B4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7804B7-4EB4-2249-9302-0545DABA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Carroll, Jennifer L</cp:lastModifiedBy>
  <cp:revision>2</cp:revision>
  <dcterms:created xsi:type="dcterms:W3CDTF">2019-10-09T16:14:00Z</dcterms:created>
  <dcterms:modified xsi:type="dcterms:W3CDTF">2019-10-09T16:14:00Z</dcterms:modified>
</cp:coreProperties>
</file>